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BF" w:rsidRDefault="009737BF" w:rsidP="009737BF"/>
    <w:p w:rsidR="009737BF" w:rsidRDefault="009737BF" w:rsidP="009737BF">
      <w:r>
        <w:rPr>
          <w:noProof/>
          <w:lang w:val="it-IT" w:eastAsia="it-IT"/>
        </w:rPr>
        <w:drawing>
          <wp:inline distT="0" distB="0" distL="0" distR="0">
            <wp:extent cx="7040880" cy="2240280"/>
            <wp:effectExtent l="19050" t="0" r="7620" b="0"/>
            <wp:docPr id="1" name="Picture 1" descr="Madrid Diary 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rid Diary Not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BF" w:rsidRDefault="009737BF" w:rsidP="009737BF"/>
    <w:p w:rsidR="009737BF" w:rsidRDefault="009737BF" w:rsidP="009737BF">
      <w:r>
        <w:t>On behalf of the EPLC Committee may I wish you  festive greetings and a healthy and prosperous New Year.</w:t>
      </w:r>
    </w:p>
    <w:p w:rsidR="009737BF" w:rsidRDefault="009737BF" w:rsidP="009737BF"/>
    <w:p w:rsidR="009737BF" w:rsidRDefault="009737BF" w:rsidP="009737BF">
      <w:r>
        <w:t>We are pleased to announce the dates for the  20</w:t>
      </w:r>
      <w:r>
        <w:rPr>
          <w:vertAlign w:val="superscript"/>
        </w:rPr>
        <w:t>th</w:t>
      </w:r>
      <w:r>
        <w:t xml:space="preserve"> Anniversary </w:t>
      </w:r>
      <w:proofErr w:type="spellStart"/>
      <w:r>
        <w:t>Pharma</w:t>
      </w:r>
      <w:proofErr w:type="spellEnd"/>
      <w:r>
        <w:t xml:space="preserve"> Licensing Symposium that will be staged in Madrid in September 2017.</w:t>
      </w:r>
      <w:r>
        <w:rPr>
          <w:color w:val="1F497D"/>
        </w:rPr>
        <w:t xml:space="preserve"> </w:t>
      </w:r>
    </w:p>
    <w:p w:rsidR="009737BF" w:rsidRDefault="009737BF" w:rsidP="009737BF"/>
    <w:p w:rsidR="009737BF" w:rsidRDefault="009737BF" w:rsidP="009737BF">
      <w:r>
        <w:t>IPLS X</w:t>
      </w:r>
      <w:r>
        <w:rPr>
          <w:color w:val="1F497D"/>
        </w:rPr>
        <w:t>III</w:t>
      </w:r>
      <w:r>
        <w:t xml:space="preserve"> will be focussing on </w:t>
      </w:r>
      <w:r>
        <w:rPr>
          <w:b/>
          <w:bCs/>
        </w:rPr>
        <w:t>‘ The Role of Business Development in Changing Global Times’</w:t>
      </w:r>
      <w:r>
        <w:t xml:space="preserve"> . </w:t>
      </w:r>
    </w:p>
    <w:p w:rsidR="009737BF" w:rsidRDefault="009737BF" w:rsidP="009737BF">
      <w:pPr>
        <w:rPr>
          <w:color w:val="1F497D"/>
        </w:rPr>
      </w:pPr>
    </w:p>
    <w:p w:rsidR="009737BF" w:rsidRDefault="009737BF" w:rsidP="009737BF">
      <w:r>
        <w:t>An exciting theme that encompasses a number of hot</w:t>
      </w:r>
      <w:r>
        <w:rPr>
          <w:color w:val="1F497D"/>
        </w:rPr>
        <w:t xml:space="preserve"> </w:t>
      </w:r>
      <w:r>
        <w:t>Topics and how external factors are impacting on the Pharmaceutical Industry</w:t>
      </w:r>
      <w:r>
        <w:rPr>
          <w:color w:val="1F497D"/>
        </w:rPr>
        <w:t xml:space="preserve"> </w:t>
      </w:r>
      <w:r>
        <w:t>as a whole and the BD activities in particular:</w:t>
      </w:r>
    </w:p>
    <w:p w:rsidR="009737BF" w:rsidRDefault="009737BF" w:rsidP="009737BF">
      <w:pPr>
        <w:rPr>
          <w:b/>
          <w:bCs/>
        </w:rPr>
      </w:pPr>
    </w:p>
    <w:p w:rsidR="009737BF" w:rsidRDefault="009737BF" w:rsidP="009737BF">
      <w:pPr>
        <w:rPr>
          <w:b/>
          <w:bCs/>
        </w:rPr>
      </w:pPr>
      <w:r>
        <w:rPr>
          <w:b/>
          <w:bCs/>
        </w:rPr>
        <w:t>- The impact of Political change</w:t>
      </w:r>
      <w:r>
        <w:rPr>
          <w:b/>
          <w:bCs/>
          <w:color w:val="1F497D"/>
        </w:rPr>
        <w:t>s</w:t>
      </w:r>
      <w:r>
        <w:rPr>
          <w:b/>
          <w:bCs/>
        </w:rPr>
        <w:t xml:space="preserve">, </w:t>
      </w:r>
    </w:p>
    <w:p w:rsidR="009737BF" w:rsidRDefault="009737BF" w:rsidP="009737BF">
      <w:pPr>
        <w:rPr>
          <w:b/>
          <w:bCs/>
        </w:rPr>
      </w:pPr>
      <w:r>
        <w:rPr>
          <w:b/>
          <w:bCs/>
        </w:rPr>
        <w:t>- The increasing importance of the OTC business,</w:t>
      </w:r>
    </w:p>
    <w:p w:rsidR="009737BF" w:rsidRDefault="009737BF" w:rsidP="009737BF">
      <w:pPr>
        <w:rPr>
          <w:b/>
          <w:bCs/>
        </w:rPr>
      </w:pPr>
      <w:r>
        <w:rPr>
          <w:b/>
          <w:bCs/>
        </w:rPr>
        <w:t xml:space="preserve">- The impact of Digital Technology , </w:t>
      </w:r>
    </w:p>
    <w:p w:rsidR="009737BF" w:rsidRDefault="009737BF" w:rsidP="009737BF">
      <w:pPr>
        <w:rPr>
          <w:b/>
          <w:bCs/>
        </w:rPr>
      </w:pPr>
      <w:r>
        <w:rPr>
          <w:b/>
          <w:bCs/>
        </w:rPr>
        <w:t>- The Role of BD in the changing environment</w:t>
      </w:r>
    </w:p>
    <w:p w:rsidR="009737BF" w:rsidRDefault="009737BF" w:rsidP="009737BF">
      <w:pPr>
        <w:rPr>
          <w:b/>
          <w:bCs/>
        </w:rPr>
      </w:pPr>
      <w:r>
        <w:rPr>
          <w:b/>
          <w:bCs/>
        </w:rPr>
        <w:t>- Risk or Opportunity ? – IP &amp; Market Access</w:t>
      </w:r>
    </w:p>
    <w:p w:rsidR="009737BF" w:rsidRDefault="009737BF" w:rsidP="009737BF">
      <w:pPr>
        <w:rPr>
          <w:b/>
          <w:bCs/>
        </w:rPr>
      </w:pPr>
      <w:r>
        <w:rPr>
          <w:b/>
          <w:bCs/>
        </w:rPr>
        <w:t xml:space="preserve">- Financial Evaluation &amp; Business models </w:t>
      </w:r>
    </w:p>
    <w:p w:rsidR="009737BF" w:rsidRDefault="009737BF" w:rsidP="009737BF">
      <w:pPr>
        <w:spacing w:before="100" w:beforeAutospacing="1" w:after="100" w:afterAutospacing="1"/>
      </w:pPr>
      <w:r>
        <w:t>More details will follow immediately in the New Year including information on our new partnering system</w:t>
      </w:r>
      <w:r>
        <w:rPr>
          <w:color w:val="1F497D"/>
        </w:rPr>
        <w:t xml:space="preserve"> </w:t>
      </w:r>
      <w:r>
        <w:t>offering the opportunity to</w:t>
      </w:r>
      <w:r>
        <w:rPr>
          <w:color w:val="1F497D"/>
        </w:rPr>
        <w:t xml:space="preserve"> </w:t>
      </w:r>
      <w:r>
        <w:t>re-schedule 1:1 meetings in advance or during the event. The programme has been specifically designed to facilitate ample</w:t>
      </w:r>
      <w:r>
        <w:rPr>
          <w:color w:val="1F497D"/>
        </w:rPr>
        <w:t xml:space="preserve"> </w:t>
      </w:r>
      <w:r>
        <w:t>working</w:t>
      </w:r>
      <w:r>
        <w:rPr>
          <w:color w:val="1F497D"/>
        </w:rPr>
        <w:t xml:space="preserve"> </w:t>
      </w:r>
      <w:r>
        <w:t> opportunities – a key facet of the IPLS Events opening up scores of new BD opportunities.</w:t>
      </w:r>
    </w:p>
    <w:p w:rsidR="009737BF" w:rsidRDefault="009737BF" w:rsidP="009737BF">
      <w:r>
        <w:t>Please be sure to make a diary note and take advantage of the Early Bird Discount when the Registration desk opens in January. This has to be a ‘</w:t>
      </w:r>
      <w:r>
        <w:rPr>
          <w:b/>
          <w:bCs/>
        </w:rPr>
        <w:t>Top Pick Event’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>for  2017</w:t>
      </w:r>
      <w:r>
        <w:t xml:space="preserve"> if you are involved in Business Development, Licensing &amp; Regulatory affairs.</w:t>
      </w:r>
    </w:p>
    <w:p w:rsidR="009737BF" w:rsidRDefault="009737BF" w:rsidP="009737BF"/>
    <w:p w:rsidR="009737BF" w:rsidRDefault="009737BF" w:rsidP="009737BF">
      <w:r>
        <w:rPr>
          <w:noProof/>
          <w:lang w:val="it-IT" w:eastAsia="it-IT"/>
        </w:rPr>
        <w:drawing>
          <wp:inline distT="0" distB="0" distL="0" distR="0">
            <wp:extent cx="1584960" cy="556260"/>
            <wp:effectExtent l="19050" t="0" r="0" b="0"/>
            <wp:docPr id="2" name="Picture 6" descr="Add to Calendar 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d to Calendar Imag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BF" w:rsidRDefault="009737BF" w:rsidP="009737BF">
      <w:r>
        <w:t>In the interim enjoy the holiday festivities</w:t>
      </w:r>
    </w:p>
    <w:p w:rsidR="009737BF" w:rsidRDefault="009737BF" w:rsidP="009737BF"/>
    <w:p w:rsidR="009737BF" w:rsidRDefault="009737BF" w:rsidP="009737BF">
      <w:r>
        <w:t>Merry Christmas</w:t>
      </w:r>
    </w:p>
    <w:p w:rsidR="009737BF" w:rsidRDefault="009737BF" w:rsidP="009737BF"/>
    <w:p w:rsidR="00FF4B8D" w:rsidRDefault="00FF4B8D"/>
    <w:sectPr w:rsidR="00FF4B8D" w:rsidSect="009737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737BF"/>
    <w:rsid w:val="00202B48"/>
    <w:rsid w:val="005D0F6A"/>
    <w:rsid w:val="009737BF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7B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7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7B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2514F.9FC0459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g-group.com/events/xiii-ipls-madrid/xiii-international-pharma-licensing-symposium-ipls/" TargetMode="External"/><Relationship Id="rId5" Type="http://schemas.openxmlformats.org/officeDocument/2006/relationships/image" Target="cid:image001.jpg@01D25520.871FAC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Greaves</dc:creator>
  <cp:lastModifiedBy>Giorgio</cp:lastModifiedBy>
  <cp:revision>2</cp:revision>
  <dcterms:created xsi:type="dcterms:W3CDTF">2016-12-20T08:14:00Z</dcterms:created>
  <dcterms:modified xsi:type="dcterms:W3CDTF">2016-12-20T08:14:00Z</dcterms:modified>
</cp:coreProperties>
</file>